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0A3FEC" w:rsidRPr="000A3FEC">
        <w:rPr>
          <w:rFonts w:ascii="Arial" w:hAnsi="Arial" w:cs="Arial"/>
          <w:b/>
          <w:bCs/>
          <w:i/>
          <w:iCs/>
          <w:sz w:val="20"/>
          <w:szCs w:val="20"/>
        </w:rPr>
        <w:t>Budowa hal magazynowych na działce nr 1622 obręb Żarnów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</w:t>
      </w:r>
      <w:bookmarkStart w:id="0" w:name="_GoBack"/>
      <w:bookmarkEnd w:id="0"/>
      <w:r w:rsidRPr="00A94B94">
        <w:rPr>
          <w:rFonts w:ascii="Arial" w:hAnsi="Arial" w:cs="Arial"/>
          <w:sz w:val="20"/>
          <w:szCs w:val="20"/>
        </w:rPr>
        <w:t>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</w:t>
      </w:r>
      <w:r w:rsidRPr="00A94B94">
        <w:rPr>
          <w:rFonts w:ascii="Arial" w:hAnsi="Arial" w:cs="Arial"/>
          <w:sz w:val="20"/>
          <w:szCs w:val="20"/>
        </w:rPr>
        <w:lastRenderedPageBreak/>
        <w:t>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Wykonawca, którego reprezentuję nie zalega z opłacaniem podatków i opłat lokalnych, o których mowa w ustawie z dnia 12 stycznia 1991 r. o podatkach i opłatach lokalnych (Dz. U. </w:t>
      </w:r>
      <w:proofErr w:type="gramStart"/>
      <w:r w:rsidRPr="00A94B94">
        <w:rPr>
          <w:rFonts w:ascii="Arial" w:hAnsi="Arial" w:cs="Arial"/>
          <w:sz w:val="20"/>
          <w:szCs w:val="20"/>
        </w:rPr>
        <w:t>z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</w:t>
      </w:r>
      <w:r w:rsidR="00A5133B">
        <w:rPr>
          <w:rFonts w:ascii="Arial" w:hAnsi="Arial" w:cs="Arial"/>
          <w:sz w:val="20"/>
          <w:szCs w:val="20"/>
        </w:rPr>
        <w:t>2019 r. poz. 1170</w:t>
      </w:r>
      <w:r w:rsidRPr="00A94B94">
        <w:rPr>
          <w:rFonts w:ascii="Arial" w:hAnsi="Arial" w:cs="Arial"/>
          <w:sz w:val="20"/>
          <w:szCs w:val="20"/>
        </w:rPr>
        <w:t>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A3FEC" w:rsidRPr="000A3FEC" w:rsidRDefault="00F610B3" w:rsidP="000A3FE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0A3FEC" w:rsidRPr="000A3FEC">
      <w:rPr>
        <w:rFonts w:ascii="Arial" w:eastAsia="Calibri" w:hAnsi="Arial" w:cs="Arial"/>
        <w:b/>
        <w:bCs/>
        <w:i/>
        <w:sz w:val="16"/>
        <w:szCs w:val="28"/>
      </w:rPr>
      <w:t>Budowa hal magazynowych na działce nr 1622 obręb Żarnów”</w:t>
    </w:r>
  </w:p>
  <w:p w:rsidR="000A3FEC" w:rsidRPr="000A3FEC" w:rsidRDefault="000A3FEC" w:rsidP="000A3FE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i/>
        <w:sz w:val="16"/>
      </w:rPr>
    </w:pPr>
    <w:r w:rsidRPr="000A3FEC">
      <w:rPr>
        <w:rFonts w:ascii="Arial" w:eastAsia="Calibri" w:hAnsi="Arial" w:cs="Arial"/>
        <w:i/>
        <w:sz w:val="16"/>
      </w:rPr>
      <w:t>IGWK.Z.271.</w:t>
    </w:r>
    <w:r w:rsidR="00A5133B">
      <w:rPr>
        <w:rFonts w:ascii="Arial" w:eastAsia="Calibri" w:hAnsi="Arial" w:cs="Arial"/>
        <w:i/>
        <w:sz w:val="16"/>
      </w:rPr>
      <w:t>23</w:t>
    </w:r>
    <w:r w:rsidRPr="000A3FEC">
      <w:rPr>
        <w:rFonts w:ascii="Arial" w:eastAsia="Calibri" w:hAnsi="Arial" w:cs="Arial"/>
        <w:i/>
        <w:sz w:val="16"/>
      </w:rPr>
      <w:t>.2019</w:t>
    </w:r>
  </w:p>
  <w:p w:rsidR="00DB6A44" w:rsidRDefault="00DB6A44" w:rsidP="000A3FE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A3FEC"/>
    <w:rsid w:val="000C6BB1"/>
    <w:rsid w:val="00164000"/>
    <w:rsid w:val="001970D6"/>
    <w:rsid w:val="001A7643"/>
    <w:rsid w:val="002446A3"/>
    <w:rsid w:val="006A4123"/>
    <w:rsid w:val="006B063E"/>
    <w:rsid w:val="00793539"/>
    <w:rsid w:val="00797640"/>
    <w:rsid w:val="007A7154"/>
    <w:rsid w:val="008C3B47"/>
    <w:rsid w:val="00A01AEF"/>
    <w:rsid w:val="00A5133B"/>
    <w:rsid w:val="00A94B94"/>
    <w:rsid w:val="00AD6832"/>
    <w:rsid w:val="00C50160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409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19</cp:revision>
  <cp:lastPrinted>2019-02-22T13:57:00Z</cp:lastPrinted>
  <dcterms:created xsi:type="dcterms:W3CDTF">2017-02-01T11:44:00Z</dcterms:created>
  <dcterms:modified xsi:type="dcterms:W3CDTF">2019-10-15T13:19:00Z</dcterms:modified>
</cp:coreProperties>
</file>